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0642C">
        <w:rPr>
          <w:rFonts w:ascii="Times New Roman" w:hAnsi="Times New Roman" w:cs="Times New Roman"/>
          <w:sz w:val="24"/>
          <w:szCs w:val="24"/>
        </w:rPr>
        <w:t>7026</w:t>
      </w:r>
      <w:bookmarkStart w:id="2" w:name="_GoBack"/>
      <w:bookmarkEnd w:id="2"/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77C85">
        <w:rPr>
          <w:rFonts w:ascii="Times New Roman" w:hAnsi="Times New Roman" w:cs="Times New Roman"/>
          <w:b/>
          <w:sz w:val="24"/>
          <w:szCs w:val="24"/>
        </w:rPr>
        <w:t xml:space="preserve">запчастей </w:t>
      </w:r>
      <w:r w:rsidR="00BD48C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77C85">
        <w:rPr>
          <w:rFonts w:ascii="Times New Roman" w:hAnsi="Times New Roman" w:cs="Times New Roman"/>
          <w:b/>
          <w:sz w:val="24"/>
          <w:szCs w:val="24"/>
        </w:rPr>
        <w:t>магист</w:t>
      </w:r>
      <w:r w:rsidR="00BD48C3">
        <w:rPr>
          <w:rFonts w:ascii="Times New Roman" w:hAnsi="Times New Roman" w:cs="Times New Roman"/>
          <w:b/>
          <w:sz w:val="24"/>
          <w:szCs w:val="24"/>
        </w:rPr>
        <w:t>р</w:t>
      </w:r>
      <w:r w:rsidR="00077C85">
        <w:rPr>
          <w:rFonts w:ascii="Times New Roman" w:hAnsi="Times New Roman" w:cs="Times New Roman"/>
          <w:b/>
          <w:sz w:val="24"/>
          <w:szCs w:val="24"/>
        </w:rPr>
        <w:t>альных насосных агрегатов</w:t>
      </w:r>
      <w:r w:rsidR="00265CA8" w:rsidRPr="00265CA8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077C8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77C85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37284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28DA">
        <w:rPr>
          <w:rFonts w:ascii="Times New Roman" w:hAnsi="Times New Roman" w:cs="Times New Roman"/>
          <w:sz w:val="24"/>
          <w:szCs w:val="24"/>
        </w:rPr>
        <w:t>2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42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42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C8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76CBE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8D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42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8C3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F8395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DBC08F-DB86-4BF2-86C9-6AC2B90E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56</cp:revision>
  <cp:lastPrinted>2015-04-07T13:30:00Z</cp:lastPrinted>
  <dcterms:created xsi:type="dcterms:W3CDTF">2016-11-10T08:21:00Z</dcterms:created>
  <dcterms:modified xsi:type="dcterms:W3CDTF">2025-07-14T11:51:00Z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